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3B" w:rsidRDefault="00E0493B">
      <w:pPr>
        <w:rPr>
          <w:rFonts w:ascii="Arial Narrow" w:hAnsi="Arial Narrow"/>
          <w:color w:val="000000"/>
          <w:sz w:val="26"/>
          <w:szCs w:val="26"/>
        </w:rPr>
      </w:pPr>
    </w:p>
    <w:p w:rsidR="00E0493B" w:rsidRDefault="00F73386">
      <w:pPr>
        <w:rPr>
          <w:rFonts w:ascii="Arial Narrow" w:hAnsi="Arial Narrow"/>
          <w:b/>
          <w:bCs/>
        </w:rPr>
      </w:pPr>
      <w:r>
        <w:rPr>
          <w:rFonts w:ascii="Arial Narrow" w:hAnsi="Arial Narrow"/>
          <w:b/>
          <w:bCs/>
          <w:sz w:val="40"/>
          <w:szCs w:val="40"/>
        </w:rPr>
        <w:t xml:space="preserve">Jerez sella una alianza estratégica para garantizar el éxito de la Capitalidad Española de la Gastronomía </w:t>
      </w:r>
    </w:p>
    <w:p w:rsidR="00E0493B" w:rsidRDefault="00E0493B">
      <w:pPr>
        <w:rPr>
          <w:rFonts w:ascii="Arial Narrow" w:hAnsi="Arial Narrow"/>
        </w:rPr>
      </w:pPr>
    </w:p>
    <w:p w:rsidR="00F73386" w:rsidRPr="00F70342" w:rsidRDefault="00F73386">
      <w:pPr>
        <w:rPr>
          <w:rFonts w:ascii="Arial Narrow" w:hAnsi="Arial Narrow"/>
          <w:sz w:val="36"/>
          <w:szCs w:val="36"/>
        </w:rPr>
      </w:pPr>
      <w:r w:rsidRPr="00F70342">
        <w:rPr>
          <w:rFonts w:ascii="Arial Narrow" w:hAnsi="Arial Narrow"/>
          <w:sz w:val="36"/>
          <w:szCs w:val="36"/>
        </w:rPr>
        <w:t>El Pleno aprueba el convenio entre el Ayuntamiento de Jerez, Capital Gastronómica de España S.L, y la Confederación Empresarial de Hosteler</w:t>
      </w:r>
      <w:bookmarkStart w:id="0" w:name="_GoBack"/>
      <w:bookmarkEnd w:id="0"/>
      <w:r w:rsidRPr="00F70342">
        <w:rPr>
          <w:rFonts w:ascii="Arial Narrow" w:hAnsi="Arial Narrow"/>
          <w:sz w:val="36"/>
          <w:szCs w:val="36"/>
        </w:rPr>
        <w:t xml:space="preserve">ía de España </w:t>
      </w:r>
    </w:p>
    <w:p w:rsidR="00F73386" w:rsidRDefault="00F73386">
      <w:pPr>
        <w:rPr>
          <w:rFonts w:ascii="Arial Narrow" w:hAnsi="Arial Narrow"/>
          <w:sz w:val="32"/>
          <w:szCs w:val="32"/>
        </w:rPr>
      </w:pPr>
    </w:p>
    <w:p w:rsidR="00E0493B" w:rsidRPr="00F70342" w:rsidRDefault="00F73386">
      <w:pPr>
        <w:rPr>
          <w:rFonts w:ascii="Arial Narrow" w:hAnsi="Arial Narrow"/>
          <w:sz w:val="36"/>
          <w:szCs w:val="36"/>
        </w:rPr>
      </w:pPr>
      <w:r w:rsidRPr="00F70342">
        <w:rPr>
          <w:rFonts w:ascii="Arial Narrow" w:hAnsi="Arial Narrow"/>
          <w:sz w:val="36"/>
          <w:szCs w:val="36"/>
        </w:rPr>
        <w:t>El acuerdo establece la hoja de ruta para consolidar un proyecto compartido y fruto de la colaboración público-privada</w:t>
      </w:r>
    </w:p>
    <w:p w:rsidR="00E0493B" w:rsidRDefault="00E0493B"/>
    <w:p w:rsidR="00E0493B" w:rsidRDefault="00F73386">
      <w:pPr>
        <w:jc w:val="both"/>
        <w:rPr>
          <w:rFonts w:ascii="Arial Narrow" w:hAnsi="Arial Narrow"/>
          <w:sz w:val="26"/>
          <w:szCs w:val="26"/>
        </w:rPr>
      </w:pPr>
      <w:r>
        <w:rPr>
          <w:rFonts w:ascii="Arial Narrow" w:hAnsi="Arial Narrow"/>
          <w:b/>
          <w:bCs/>
          <w:sz w:val="26"/>
          <w:szCs w:val="26"/>
        </w:rPr>
        <w:t xml:space="preserve">5 de enero de 2026. </w:t>
      </w:r>
      <w:r>
        <w:rPr>
          <w:rFonts w:ascii="Arial Narrow" w:hAnsi="Arial Narrow"/>
          <w:sz w:val="26"/>
          <w:szCs w:val="26"/>
        </w:rPr>
        <w:t xml:space="preserve">El Pleno ha ratificado el convenio de colaboración para el desarrollo de la distinción de Jerez como Capital Española de la Gastronomía 2026”, que se va a suscribir entre el Ayuntamiento de Jerez, Capital Gastronómica de España S.L, y la Confederación Empresarial de Hostelería de España, y que fue aprobado en Junta de Gobierno Local el pasado 29 de diciembre. “Ya somos Capital, pero el evento se iniciará, oficialmente, el próximo día 22 de enero, en </w:t>
      </w:r>
      <w:proofErr w:type="spellStart"/>
      <w:r>
        <w:rPr>
          <w:rFonts w:ascii="Arial Narrow" w:hAnsi="Arial Narrow"/>
          <w:sz w:val="26"/>
          <w:szCs w:val="26"/>
        </w:rPr>
        <w:t>Fitur</w:t>
      </w:r>
      <w:proofErr w:type="spellEnd"/>
      <w:r>
        <w:rPr>
          <w:rFonts w:ascii="Arial Narrow" w:hAnsi="Arial Narrow"/>
          <w:sz w:val="26"/>
          <w:szCs w:val="26"/>
        </w:rPr>
        <w:t xml:space="preserve">, con la toma de relevo de esta distinción por parte de la ciudad de Alicante”, ha explicado la alcaldesa, María José García-Pelayo. </w:t>
      </w:r>
    </w:p>
    <w:p w:rsidR="00E0493B" w:rsidRDefault="00E0493B">
      <w:pPr>
        <w:jc w:val="both"/>
        <w:rPr>
          <w:rFonts w:ascii="Arial Narrow" w:hAnsi="Arial Narrow"/>
          <w:sz w:val="26"/>
          <w:szCs w:val="26"/>
        </w:rPr>
      </w:pPr>
    </w:p>
    <w:p w:rsidR="00E0493B" w:rsidRDefault="00F73386">
      <w:pPr>
        <w:jc w:val="both"/>
        <w:rPr>
          <w:rFonts w:ascii="Arial Narrow" w:hAnsi="Arial Narrow"/>
          <w:sz w:val="26"/>
          <w:szCs w:val="26"/>
        </w:rPr>
      </w:pPr>
      <w:r>
        <w:rPr>
          <w:rFonts w:ascii="Arial Narrow" w:hAnsi="Arial Narrow"/>
          <w:sz w:val="26"/>
          <w:szCs w:val="26"/>
        </w:rPr>
        <w:t xml:space="preserve">Como ha informado el teniente de alcaldesa de Turismo, Antonio Real, el presente convenio tiene por objeto establecer un marco de colaboración mutua y una alianza estratégica para garantizar el éxito del proyecto, y definir los compromisos de cada entidad durante la vigencia de esta Capitalidad, en el periodo comprendido entre la fecha de su firma y el 31 de diciembre de 2026. </w:t>
      </w:r>
    </w:p>
    <w:p w:rsidR="00E0493B" w:rsidRDefault="00E0493B">
      <w:pPr>
        <w:jc w:val="both"/>
        <w:rPr>
          <w:rFonts w:ascii="Arial Narrow" w:hAnsi="Arial Narrow"/>
          <w:sz w:val="26"/>
          <w:szCs w:val="26"/>
        </w:rPr>
      </w:pPr>
    </w:p>
    <w:p w:rsidR="00E0493B" w:rsidRDefault="00F73386">
      <w:pPr>
        <w:jc w:val="both"/>
        <w:rPr>
          <w:rFonts w:ascii="Arial Narrow" w:hAnsi="Arial Narrow"/>
          <w:sz w:val="26"/>
          <w:szCs w:val="26"/>
        </w:rPr>
      </w:pPr>
      <w:r>
        <w:rPr>
          <w:rFonts w:ascii="Arial Narrow" w:hAnsi="Arial Narrow"/>
          <w:sz w:val="26"/>
          <w:szCs w:val="26"/>
        </w:rPr>
        <w:t xml:space="preserve">Entre otros compromisos, el convenio contempla el diseño y uso de la marca y logotipos relacionados con la Capitalidad, la ejecución del programa de actividades previstas, y la creación de una comisión de seguimiento que supervise las actuaciones vinculadas a esta distinción, además de medidas de promoción y difusión y de patrocinios que se desarrollen bajo esta marca. </w:t>
      </w:r>
    </w:p>
    <w:p w:rsidR="00E0493B" w:rsidRDefault="00E0493B">
      <w:pPr>
        <w:jc w:val="both"/>
        <w:rPr>
          <w:rFonts w:ascii="Arial Narrow" w:hAnsi="Arial Narrow"/>
          <w:sz w:val="26"/>
          <w:szCs w:val="26"/>
        </w:rPr>
      </w:pPr>
    </w:p>
    <w:p w:rsidR="00E0493B" w:rsidRDefault="00F73386">
      <w:pPr>
        <w:jc w:val="both"/>
        <w:rPr>
          <w:rFonts w:ascii="Arial Narrow" w:hAnsi="Arial Narrow"/>
          <w:sz w:val="26"/>
          <w:szCs w:val="26"/>
        </w:rPr>
      </w:pPr>
      <w:r>
        <w:rPr>
          <w:rFonts w:ascii="Arial Narrow" w:hAnsi="Arial Narrow"/>
          <w:sz w:val="26"/>
          <w:szCs w:val="26"/>
        </w:rPr>
        <w:t xml:space="preserve">“Este proyecto está impulsado por asociaciones de hostelería y comerciantes, y se lleva a cabo de la mano de este sector al objeto de promocionar Jerez, la provincia y Andalucía. Hemos mantenido muchas reuniones con colectivos para planificar el dossier de Candidatura que se presentó en Madrid en agosto, y que nos hizo merecedores de esta distinción que se viene trabajando con el sector desde hace dos años”, ha señalado el teniente de alcaldesa, quien ha subrayado que, “en sólo una semana, la noticia de la designación de Jerez tuvo una equivalencia del </w:t>
      </w:r>
      <w:r>
        <w:rPr>
          <w:rStyle w:val="Textoennegrita"/>
          <w:rFonts w:ascii="Arial Narrow" w:hAnsi="Arial Narrow"/>
          <w:b w:val="0"/>
          <w:bCs w:val="0"/>
          <w:sz w:val="26"/>
          <w:szCs w:val="26"/>
        </w:rPr>
        <w:t xml:space="preserve">valor publicitario de 2,8 millones de euros”. </w:t>
      </w:r>
    </w:p>
    <w:p w:rsidR="00E0493B" w:rsidRDefault="00F73386">
      <w:pPr>
        <w:jc w:val="both"/>
        <w:rPr>
          <w:rFonts w:ascii="Arial Narrow" w:hAnsi="Arial Narrow"/>
          <w:sz w:val="26"/>
          <w:szCs w:val="26"/>
        </w:rPr>
      </w:pPr>
      <w:r>
        <w:rPr>
          <w:rFonts w:ascii="Arial Narrow" w:hAnsi="Arial Narrow"/>
          <w:sz w:val="26"/>
          <w:szCs w:val="26"/>
        </w:rPr>
        <w:lastRenderedPageBreak/>
        <w:t>Como ha recordado Antonio Real, Jerez recibió este título el pasado 17 de octubre de 2025 por parte del Jurado de la Capital Española de la Gastronomía, y en el Pleno de diciembre fue aprobada por unanimidad la solicitud al Gobierno de España de la declaración de 'Jerez, Capital Española de la Gastronomía 2026' como Acontecimiento de Excepcional Interés Público con el fin de dar un mayor impulso, visibilidad y relevancia a las actuaciones programadas y garantizar la viabilidad del programa de actividades previsto, facilitando la colaboración público-privada y reforzando la proyección exterior de la ciudad.</w:t>
      </w:r>
    </w:p>
    <w:p w:rsidR="00E0493B" w:rsidRDefault="00E0493B">
      <w:pPr>
        <w:jc w:val="both"/>
        <w:rPr>
          <w:rFonts w:ascii="Arial Narrow" w:hAnsi="Arial Narrow"/>
          <w:sz w:val="26"/>
          <w:szCs w:val="26"/>
        </w:rPr>
      </w:pPr>
    </w:p>
    <w:p w:rsidR="00E0493B" w:rsidRDefault="00F73386">
      <w:pPr>
        <w:jc w:val="both"/>
        <w:rPr>
          <w:rFonts w:ascii="Arial Narrow" w:hAnsi="Arial Narrow"/>
          <w:sz w:val="26"/>
          <w:szCs w:val="26"/>
        </w:rPr>
      </w:pPr>
      <w:r>
        <w:rPr>
          <w:rFonts w:ascii="Arial Narrow" w:hAnsi="Arial Narrow"/>
          <w:sz w:val="26"/>
          <w:szCs w:val="26"/>
        </w:rPr>
        <w:t xml:space="preserve">En relación a las críticas del Grupo Socialista sobre el canon aportado por el Ayuntamiento, la alcaldesa ha lamentado “que al PSOE le moleste todo lo bueno que le ocurre a la ciudad”, lo que demuestra que “hacen ustedes una oposición sin estrategia ninguna”. En este sentido, ha recordado que “el PSOE aprobó esta solicitud en el Pleno e incluso el presupuesto, y ahora que lo hemos conseguido critican esta Candidatura y la desprecian; no ningunean al Gobierno, sino a toda la hostelería de Jerez”. </w:t>
      </w:r>
    </w:p>
    <w:p w:rsidR="00E0493B" w:rsidRDefault="00E0493B">
      <w:pPr>
        <w:jc w:val="both"/>
        <w:rPr>
          <w:rFonts w:ascii="Arial Narrow" w:hAnsi="Arial Narrow"/>
          <w:sz w:val="26"/>
          <w:szCs w:val="26"/>
        </w:rPr>
      </w:pPr>
    </w:p>
    <w:p w:rsidR="00E0493B" w:rsidRDefault="00F73386">
      <w:pPr>
        <w:jc w:val="both"/>
        <w:rPr>
          <w:rFonts w:ascii="Arial Narrow" w:hAnsi="Arial Narrow"/>
          <w:sz w:val="26"/>
          <w:szCs w:val="26"/>
        </w:rPr>
      </w:pPr>
      <w:r>
        <w:rPr>
          <w:rFonts w:ascii="Arial Narrow" w:hAnsi="Arial Narrow"/>
          <w:sz w:val="26"/>
          <w:szCs w:val="26"/>
        </w:rPr>
        <w:t xml:space="preserve">Igualmente, ha asegurado esta Capitalidad “no se otorga al mejor postor, no es una subasta; se otorga al mejor proyecto”, recordando que este año había otras aspirantes como Antequera, “y cualquier ciudad hubiera tenido que aportar el mismo canon”, ha señalado recordando que “es la misma fórmula que se utiliza para otros eventos, como es el caso de Dorna y la celebración del Gran Premio”, ha concluido María José García-Pelayo. </w:t>
      </w:r>
    </w:p>
    <w:p w:rsidR="00E0493B" w:rsidRDefault="00E0493B">
      <w:pPr>
        <w:jc w:val="both"/>
        <w:rPr>
          <w:rFonts w:ascii="Arial Narrow" w:hAnsi="Arial Narrow"/>
          <w:sz w:val="26"/>
          <w:szCs w:val="26"/>
        </w:rPr>
      </w:pPr>
    </w:p>
    <w:p w:rsidR="00E0493B" w:rsidRDefault="00F73386">
      <w:pPr>
        <w:jc w:val="both"/>
        <w:rPr>
          <w:rFonts w:ascii="Arial Narrow" w:hAnsi="Arial Narrow"/>
          <w:i/>
          <w:iCs/>
          <w:sz w:val="26"/>
          <w:szCs w:val="26"/>
        </w:rPr>
      </w:pPr>
      <w:r>
        <w:rPr>
          <w:rFonts w:ascii="Arial Narrow" w:hAnsi="Arial Narrow"/>
          <w:i/>
          <w:iCs/>
          <w:sz w:val="26"/>
          <w:szCs w:val="26"/>
        </w:rPr>
        <w:t>(Se adjunta fotografía)</w:t>
      </w:r>
    </w:p>
    <w:sectPr w:rsidR="00E0493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C26" w:rsidRDefault="00F73386">
      <w:r>
        <w:separator/>
      </w:r>
    </w:p>
  </w:endnote>
  <w:endnote w:type="continuationSeparator" w:id="0">
    <w:p w:rsidR="00FD3C26" w:rsidRDefault="00F7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C26" w:rsidRDefault="00F73386">
      <w:r>
        <w:separator/>
      </w:r>
    </w:p>
  </w:footnote>
  <w:footnote w:type="continuationSeparator" w:id="0">
    <w:p w:rsidR="00FD3C26" w:rsidRDefault="00F73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93B" w:rsidRDefault="00F73386">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E0493B"/>
    <w:rsid w:val="00E0493B"/>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1170</TotalTime>
  <Pages>2</Pages>
  <Words>605</Words>
  <Characters>3329</Characters>
  <Application>Microsoft Office Word</Application>
  <DocSecurity>0</DocSecurity>
  <Lines>27</Lines>
  <Paragraphs>7</Paragraphs>
  <ScaleCrop>false</ScaleCrop>
  <Company>Aytojerez</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183</cp:revision>
  <cp:lastPrinted>2026-01-05T09:55:00Z</cp:lastPrinted>
  <dcterms:created xsi:type="dcterms:W3CDTF">2008-04-18T08:06:00Z</dcterms:created>
  <dcterms:modified xsi:type="dcterms:W3CDTF">2026-01-05T10:22:00Z</dcterms:modified>
  <dc:language>es-ES</dc:language>
</cp:coreProperties>
</file>