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C9F" w:rsidRDefault="00072501">
      <w:pPr>
        <w:widowControl w:val="0"/>
        <w:shd w:val="clear" w:color="auto" w:fill="FFFFFF"/>
        <w:tabs>
          <w:tab w:val="left" w:pos="729"/>
        </w:tabs>
      </w:pPr>
      <w:r>
        <w:rPr>
          <w:rStyle w:val="Textoennegrita"/>
          <w:rFonts w:ascii="Arial Narrow" w:eastAsia="NSimSun" w:hAnsi="Arial Narrow" w:cs="Arial Narrow"/>
          <w:color w:val="000000"/>
          <w:spacing w:val="-2"/>
          <w:sz w:val="40"/>
          <w:szCs w:val="40"/>
          <w:lang w:eastAsia="es-ES_tradnl" w:bidi="hi-IN"/>
        </w:rPr>
        <w:t>Jerez registra un máximo histórico de viajeros alojados entre los meses de enero a julio de este año con 188.328 visitantes y 394.530</w:t>
      </w:r>
      <w:r>
        <w:rPr>
          <w:rStyle w:val="Textoennegrita"/>
          <w:rFonts w:ascii="Arial Narrow" w:eastAsia="NSimSun" w:hAnsi="Arial Narrow" w:cs="Arial Narrow"/>
          <w:b w:val="0"/>
          <w:color w:val="242424"/>
          <w:sz w:val="40"/>
          <w:szCs w:val="40"/>
          <w:lang w:eastAsia="es-ES_tradnl" w:bidi="hi-IN"/>
        </w:rPr>
        <w:t xml:space="preserve"> </w:t>
      </w:r>
      <w:r>
        <w:rPr>
          <w:rStyle w:val="Textoennegrita"/>
          <w:rFonts w:ascii="Arial Narrow" w:eastAsia="NSimSun" w:hAnsi="Arial Narrow" w:cs="Arial Narrow"/>
          <w:color w:val="000000"/>
          <w:spacing w:val="-2"/>
          <w:sz w:val="40"/>
          <w:szCs w:val="40"/>
          <w:lang w:eastAsia="es-ES_tradnl" w:bidi="hi-IN"/>
        </w:rPr>
        <w:t>pernoctaciones</w:t>
      </w:r>
    </w:p>
    <w:p w:rsidR="00511C9F" w:rsidRDefault="00511C9F">
      <w:pPr>
        <w:widowControl w:val="0"/>
        <w:shd w:val="clear" w:color="auto" w:fill="FFFFFF"/>
        <w:tabs>
          <w:tab w:val="left" w:pos="729"/>
        </w:tabs>
        <w:rPr>
          <w:rFonts w:ascii="Arial Narrow" w:eastAsia="NSimSun" w:hAnsi="Arial Narrow" w:cs="Arial Narrow"/>
          <w:color w:val="000000"/>
          <w:spacing w:val="-2"/>
          <w:sz w:val="40"/>
          <w:szCs w:val="40"/>
          <w:lang w:eastAsia="es-ES_tradnl" w:bidi="hi-IN"/>
        </w:rPr>
      </w:pPr>
    </w:p>
    <w:p w:rsidR="00511C9F" w:rsidRDefault="00072501">
      <w:pPr>
        <w:widowControl w:val="0"/>
        <w:shd w:val="clear" w:color="auto" w:fill="FFFFFF"/>
        <w:tabs>
          <w:tab w:val="left" w:pos="729"/>
        </w:tabs>
      </w:pPr>
      <w:r>
        <w:rPr>
          <w:rStyle w:val="Textoennegrita"/>
          <w:rFonts w:ascii="Arial Narrow" w:eastAsia="NSimSun" w:hAnsi="Arial Narrow" w:cs="Arial Narrow"/>
          <w:b w:val="0"/>
          <w:bCs w:val="0"/>
          <w:color w:val="000000"/>
          <w:spacing w:val="-2"/>
          <w:sz w:val="36"/>
          <w:szCs w:val="36"/>
          <w:lang w:eastAsia="es-ES_tradnl" w:bidi="hi-IN"/>
        </w:rPr>
        <w:t xml:space="preserve">La alcaldesa felicita a la industria turística por los datos conseguidos y resalta que son reflejo de la </w:t>
      </w:r>
      <w:r>
        <w:rPr>
          <w:rStyle w:val="Textoennegrita"/>
          <w:rFonts w:ascii="Arial Narrow" w:eastAsia="NSimSun" w:hAnsi="Arial Narrow" w:cs="Arial Narrow"/>
          <w:b w:val="0"/>
          <w:bCs w:val="0"/>
          <w:color w:val="000000"/>
          <w:spacing w:val="-2"/>
          <w:sz w:val="36"/>
          <w:szCs w:val="36"/>
          <w:lang w:eastAsia="es-ES_tradnl" w:bidi="hi-IN"/>
        </w:rPr>
        <w:t>fortaleza de Jerez como destino en expansión</w:t>
      </w:r>
    </w:p>
    <w:p w:rsidR="00511C9F" w:rsidRDefault="00511C9F">
      <w:pPr>
        <w:widowControl w:val="0"/>
        <w:shd w:val="clear" w:color="auto" w:fill="FFFFFF"/>
        <w:tabs>
          <w:tab w:val="left" w:pos="729"/>
        </w:tabs>
        <w:rPr>
          <w:rStyle w:val="Textoennegrita"/>
          <w:rFonts w:ascii="Arial Narrow" w:eastAsia="NSimSun" w:hAnsi="Arial Narrow" w:cs="Arial Narrow"/>
          <w:b w:val="0"/>
          <w:bCs w:val="0"/>
          <w:color w:val="242424"/>
          <w:sz w:val="23"/>
          <w:szCs w:val="36"/>
          <w:lang w:eastAsia="es-ES_tradnl" w:bidi="hi-IN"/>
        </w:rPr>
      </w:pPr>
    </w:p>
    <w:p w:rsidR="00511C9F" w:rsidRDefault="00511C9F">
      <w:pPr>
        <w:widowControl w:val="0"/>
        <w:shd w:val="clear" w:color="auto" w:fill="FFFFFF"/>
        <w:tabs>
          <w:tab w:val="left" w:pos="729"/>
        </w:tabs>
        <w:jc w:val="both"/>
        <w:rPr>
          <w:rFonts w:ascii="Arial Narrow" w:eastAsia="NSimSun" w:hAnsi="Arial Narrow" w:cs="Arial Narrow"/>
          <w:color w:val="000000"/>
          <w:spacing w:val="-2"/>
          <w:sz w:val="26"/>
          <w:szCs w:val="26"/>
          <w:lang w:eastAsia="es-ES_tradnl" w:bidi="hi-IN"/>
        </w:rPr>
      </w:pPr>
    </w:p>
    <w:p w:rsidR="00511C9F" w:rsidRDefault="00072501">
      <w:pPr>
        <w:jc w:val="both"/>
        <w:rPr>
          <w:sz w:val="26"/>
          <w:szCs w:val="26"/>
        </w:rPr>
      </w:pPr>
      <w:r>
        <w:rPr>
          <w:rFonts w:ascii="Arial Narrow" w:hAnsi="Arial Narrow"/>
          <w:b/>
          <w:sz w:val="26"/>
          <w:szCs w:val="26"/>
        </w:rPr>
        <w:t>27 de agosto 2026</w:t>
      </w:r>
      <w:r>
        <w:rPr>
          <w:rFonts w:ascii="Arial Narrow" w:hAnsi="Arial Narrow"/>
          <w:sz w:val="26"/>
          <w:szCs w:val="26"/>
        </w:rPr>
        <w:t xml:space="preserve">.- </w:t>
      </w:r>
      <w:r>
        <w:rPr>
          <w:rFonts w:ascii="Arial Narrow" w:hAnsi="Arial Narrow"/>
          <w:color w:val="242424"/>
          <w:sz w:val="26"/>
          <w:szCs w:val="26"/>
        </w:rPr>
        <w:t xml:space="preserve">La industria turística de Jerez ha consolidado un crecimiento sin precedentes durante este año. El período comprendido entre enero y julio de 2026 marca un nuevo máximo histórico de </w:t>
      </w:r>
      <w:r>
        <w:rPr>
          <w:rFonts w:ascii="Arial Narrow" w:hAnsi="Arial Narrow"/>
          <w:color w:val="242424"/>
          <w:sz w:val="26"/>
          <w:szCs w:val="26"/>
        </w:rPr>
        <w:t>viajeros alojados en los establecimientos de la ciudad. Con un total de 188.328 viajeros acumulados, según el informe del Instituto Nacional de Estadística (INE) del mes de agosto, se ha alcanzado el dato más alto de toda la serie registrada entre 2005 y 2</w:t>
      </w:r>
      <w:r>
        <w:rPr>
          <w:rFonts w:ascii="Arial Narrow" w:hAnsi="Arial Narrow"/>
          <w:color w:val="242424"/>
          <w:sz w:val="26"/>
          <w:szCs w:val="26"/>
        </w:rPr>
        <w:t>026.</w:t>
      </w:r>
    </w:p>
    <w:p w:rsidR="00511C9F" w:rsidRDefault="00511C9F">
      <w:pPr>
        <w:jc w:val="both"/>
        <w:rPr>
          <w:rFonts w:ascii="Arial Narrow" w:hAnsi="Arial Narrow"/>
          <w:sz w:val="26"/>
          <w:szCs w:val="26"/>
        </w:rPr>
      </w:pPr>
    </w:p>
    <w:p w:rsidR="00511C9F" w:rsidRDefault="00072501">
      <w:pPr>
        <w:jc w:val="both"/>
        <w:rPr>
          <w:sz w:val="26"/>
          <w:szCs w:val="26"/>
        </w:rPr>
      </w:pPr>
      <w:r>
        <w:rPr>
          <w:rFonts w:ascii="Arial Narrow" w:hAnsi="Arial Narrow"/>
          <w:color w:val="242424"/>
          <w:sz w:val="26"/>
          <w:szCs w:val="26"/>
        </w:rPr>
        <w:t xml:space="preserve">Este dinamismo refleja un crecimiento del 15,3% respecto a 2025, lo que se traduce en 24.969 viajeros adicionales. Este repunte supone el segundo incremento interanual más </w:t>
      </w:r>
      <w:proofErr w:type="gramStart"/>
      <w:r>
        <w:rPr>
          <w:rFonts w:ascii="Arial Narrow" w:hAnsi="Arial Narrow"/>
          <w:color w:val="242424"/>
          <w:sz w:val="26"/>
          <w:szCs w:val="26"/>
        </w:rPr>
        <w:t>intenso</w:t>
      </w:r>
      <w:proofErr w:type="gramEnd"/>
      <w:r>
        <w:rPr>
          <w:rFonts w:ascii="Arial Narrow" w:hAnsi="Arial Narrow"/>
          <w:color w:val="242424"/>
          <w:sz w:val="26"/>
          <w:szCs w:val="26"/>
        </w:rPr>
        <w:t xml:space="preserve"> de los últimos 22 años, evidenciando una fuerte aceleración de la dema</w:t>
      </w:r>
      <w:r>
        <w:rPr>
          <w:rFonts w:ascii="Arial Narrow" w:hAnsi="Arial Narrow"/>
          <w:color w:val="242424"/>
          <w:sz w:val="26"/>
          <w:szCs w:val="26"/>
        </w:rPr>
        <w:t xml:space="preserve">nda de alojamientos en la ciudad. </w:t>
      </w:r>
    </w:p>
    <w:p w:rsidR="00511C9F" w:rsidRDefault="00511C9F">
      <w:pPr>
        <w:jc w:val="both"/>
        <w:rPr>
          <w:rFonts w:ascii="Arial Narrow" w:hAnsi="Arial Narrow"/>
          <w:color w:val="242424"/>
          <w:sz w:val="26"/>
          <w:szCs w:val="26"/>
        </w:rPr>
      </w:pPr>
    </w:p>
    <w:p w:rsidR="00511C9F" w:rsidRDefault="00072501">
      <w:pPr>
        <w:jc w:val="both"/>
        <w:rPr>
          <w:sz w:val="26"/>
          <w:szCs w:val="26"/>
        </w:rPr>
      </w:pPr>
      <w:r>
        <w:rPr>
          <w:rFonts w:ascii="Arial Narrow" w:hAnsi="Arial Narrow"/>
          <w:color w:val="242424"/>
          <w:sz w:val="26"/>
          <w:szCs w:val="26"/>
        </w:rPr>
        <w:t>Al mismo tiempo, Jerez ha batido también su récord histórico de pernoctaciones con 394.530 noches acumuladas durante los siete primeros meses del año, superando los cómputos previos a la pandemia por tercer año consecuti</w:t>
      </w:r>
      <w:r>
        <w:rPr>
          <w:rFonts w:ascii="Arial Narrow" w:hAnsi="Arial Narrow"/>
          <w:color w:val="242424"/>
          <w:sz w:val="26"/>
          <w:szCs w:val="26"/>
        </w:rPr>
        <w:t>vo y logrando un aumento del 1,2% frente al año anterior.</w:t>
      </w:r>
    </w:p>
    <w:p w:rsidR="00511C9F" w:rsidRDefault="00511C9F">
      <w:pPr>
        <w:jc w:val="both"/>
        <w:rPr>
          <w:rFonts w:ascii="Arial Narrow" w:hAnsi="Arial Narrow"/>
          <w:color w:val="242424"/>
          <w:sz w:val="26"/>
          <w:szCs w:val="26"/>
        </w:rPr>
      </w:pPr>
    </w:p>
    <w:p w:rsidR="00511C9F" w:rsidRDefault="00072501">
      <w:pPr>
        <w:jc w:val="both"/>
        <w:rPr>
          <w:sz w:val="26"/>
          <w:szCs w:val="26"/>
        </w:rPr>
      </w:pPr>
      <w:r>
        <w:rPr>
          <w:rFonts w:ascii="Arial Narrow" w:hAnsi="Arial Narrow"/>
          <w:color w:val="242424"/>
          <w:sz w:val="26"/>
          <w:szCs w:val="26"/>
        </w:rPr>
        <w:t>Con estas cifras de fondo, la a</w:t>
      </w:r>
      <w:r>
        <w:rPr>
          <w:rFonts w:ascii="Arial Narrow" w:hAnsi="Arial Narrow"/>
          <w:color w:val="242424"/>
          <w:sz w:val="26"/>
          <w:szCs w:val="26"/>
        </w:rPr>
        <w:t>lcaldesa de Jerez, María José García-Pelayo, ha valorado muy positivamente esta tendencia: “Estos resultados históricos son una magnífica noticia para nuestra economí</w:t>
      </w:r>
      <w:r>
        <w:rPr>
          <w:rFonts w:ascii="Arial Narrow" w:hAnsi="Arial Narrow"/>
          <w:color w:val="242424"/>
          <w:sz w:val="26"/>
          <w:szCs w:val="26"/>
        </w:rPr>
        <w:t>a y demuestran la fortaleza de Jerez como destino turístico de primer nivel. Quiero felicitar a toda la industria turística, así como a la ciudad en su conjunto, por el extraordinario esfuerzo que nos ha llevado a batir todos los récords, alcanzando indica</w:t>
      </w:r>
      <w:r>
        <w:rPr>
          <w:rFonts w:ascii="Arial Narrow" w:hAnsi="Arial Narrow"/>
          <w:color w:val="242424"/>
          <w:sz w:val="26"/>
          <w:szCs w:val="26"/>
        </w:rPr>
        <w:t>dores turísticos que muestran una radiografía de un destino en plena expansión”.</w:t>
      </w:r>
    </w:p>
    <w:p w:rsidR="00511C9F" w:rsidRDefault="00511C9F">
      <w:pPr>
        <w:jc w:val="both"/>
        <w:rPr>
          <w:rFonts w:ascii="Arial Narrow" w:hAnsi="Arial Narrow"/>
          <w:color w:val="242424"/>
          <w:sz w:val="26"/>
          <w:szCs w:val="26"/>
        </w:rPr>
      </w:pPr>
    </w:p>
    <w:p w:rsidR="00511C9F" w:rsidRDefault="00072501">
      <w:pPr>
        <w:jc w:val="both"/>
        <w:rPr>
          <w:sz w:val="26"/>
          <w:szCs w:val="26"/>
        </w:rPr>
      </w:pPr>
      <w:r>
        <w:rPr>
          <w:rFonts w:ascii="Arial Narrow" w:hAnsi="Arial Narrow"/>
          <w:color w:val="242424"/>
          <w:sz w:val="26"/>
          <w:szCs w:val="26"/>
        </w:rPr>
        <w:t xml:space="preserve">Aunque la tasa de ocupación se ha situado en un 54,24% (lo que supone un descenso relativo del 8,8% frente a 2025), este dato no se corresponde con una pérdida de actividad, </w:t>
      </w:r>
      <w:r>
        <w:rPr>
          <w:rFonts w:ascii="Arial Narrow" w:hAnsi="Arial Narrow"/>
          <w:color w:val="242424"/>
          <w:sz w:val="26"/>
          <w:szCs w:val="26"/>
        </w:rPr>
        <w:t>sino todo lo contrario. La caída porcentual de la ocupación se explica debido a un aumento significativo de la capacidad hotelera disponible en la ciudad. En este contexto, Jerez está consiguiendo atraer a más visitantes y generar más pernoctaciones que nu</w:t>
      </w:r>
      <w:r>
        <w:rPr>
          <w:rFonts w:ascii="Arial Narrow" w:hAnsi="Arial Narrow"/>
          <w:color w:val="242424"/>
          <w:sz w:val="26"/>
          <w:szCs w:val="26"/>
        </w:rPr>
        <w:t>nca sobre una oferta de alojamiento considerablemente mayor.</w:t>
      </w:r>
    </w:p>
    <w:p w:rsidR="00511C9F" w:rsidRDefault="00511C9F">
      <w:pPr>
        <w:jc w:val="both"/>
        <w:rPr>
          <w:rFonts w:ascii="Arial Narrow" w:hAnsi="Arial Narrow"/>
          <w:color w:val="242424"/>
          <w:sz w:val="26"/>
          <w:szCs w:val="26"/>
        </w:rPr>
      </w:pPr>
    </w:p>
    <w:p w:rsidR="00511C9F" w:rsidRDefault="00072501">
      <w:pPr>
        <w:jc w:val="both"/>
        <w:rPr>
          <w:sz w:val="26"/>
          <w:szCs w:val="26"/>
        </w:rPr>
      </w:pPr>
      <w:r>
        <w:rPr>
          <w:rFonts w:ascii="Arial Narrow" w:hAnsi="Arial Narrow"/>
          <w:color w:val="242424"/>
          <w:sz w:val="26"/>
          <w:szCs w:val="26"/>
        </w:rPr>
        <w:t>En relación con este comportamiento, García-Pelayo ha destacado que “nuestro próximo gran reto como ciudad es transformar este flujo imparable de visitantes en estancias más prolongadas que siga</w:t>
      </w:r>
      <w:r>
        <w:rPr>
          <w:rFonts w:ascii="Arial Narrow" w:hAnsi="Arial Narrow"/>
          <w:color w:val="242424"/>
          <w:sz w:val="26"/>
          <w:szCs w:val="26"/>
        </w:rPr>
        <w:t>n generando riqueza, empleo y prosperidad para Jerez”, señalando una de las estrategias fundamentales que desde el G</w:t>
      </w:r>
      <w:bookmarkStart w:id="0" w:name="_GoBack"/>
      <w:bookmarkEnd w:id="0"/>
      <w:r>
        <w:rPr>
          <w:rFonts w:ascii="Arial Narrow" w:hAnsi="Arial Narrow"/>
          <w:color w:val="242424"/>
          <w:sz w:val="26"/>
          <w:szCs w:val="26"/>
        </w:rPr>
        <w:t>obierno municipal se impulsa para la captación de nuevos visitantes con una estancia media mayor en la ciudad y optimizar la rentabilidad de</w:t>
      </w:r>
      <w:r>
        <w:rPr>
          <w:rFonts w:ascii="Arial Narrow" w:hAnsi="Arial Narrow"/>
          <w:color w:val="242424"/>
          <w:sz w:val="26"/>
          <w:szCs w:val="26"/>
        </w:rPr>
        <w:t xml:space="preserve"> todos los recursos, la calidad y la excelencia que caracterizan a la ciudad.</w:t>
      </w:r>
    </w:p>
    <w:p w:rsidR="00511C9F" w:rsidRDefault="00511C9F">
      <w:pPr>
        <w:jc w:val="both"/>
        <w:rPr>
          <w:rFonts w:ascii="Arial Narrow" w:hAnsi="Arial Narrow"/>
          <w:color w:val="242424"/>
          <w:sz w:val="26"/>
          <w:szCs w:val="26"/>
        </w:rPr>
      </w:pPr>
    </w:p>
    <w:p w:rsidR="00511C9F" w:rsidRDefault="00072501">
      <w:pPr>
        <w:jc w:val="both"/>
        <w:rPr>
          <w:sz w:val="26"/>
          <w:szCs w:val="26"/>
        </w:rPr>
      </w:pPr>
      <w:r>
        <w:rPr>
          <w:rFonts w:ascii="Arial Narrow" w:hAnsi="Arial Narrow"/>
          <w:color w:val="242424"/>
          <w:sz w:val="26"/>
          <w:szCs w:val="26"/>
        </w:rPr>
        <w:t>En cuanto al impacto en el mercado laboral, en función del datos del INE, la línea que traza el turismo actualmente se corresponde con un mercado laboral estable, ya que el empl</w:t>
      </w:r>
      <w:r>
        <w:rPr>
          <w:rFonts w:ascii="Arial Narrow" w:hAnsi="Arial Narrow"/>
          <w:color w:val="242424"/>
          <w:sz w:val="26"/>
          <w:szCs w:val="26"/>
        </w:rPr>
        <w:t>eo en el sector hotelero mantiene un nivel muy elevado, con una media de 486,86 trabajadores durante estos primeros siete meses del año, demostrando la solvente capacidad del sector para absorber los significativos incrementos de demanda turística.</w:t>
      </w:r>
    </w:p>
    <w:p w:rsidR="00511C9F" w:rsidRDefault="00511C9F">
      <w:pPr>
        <w:jc w:val="both"/>
        <w:rPr>
          <w:rFonts w:ascii="Arial Narrow" w:hAnsi="Arial Narrow"/>
          <w:color w:val="242424"/>
          <w:sz w:val="26"/>
          <w:szCs w:val="26"/>
        </w:rPr>
      </w:pPr>
    </w:p>
    <w:p w:rsidR="00511C9F" w:rsidRDefault="00511C9F">
      <w:pPr>
        <w:jc w:val="both"/>
        <w:rPr>
          <w:rFonts w:ascii="Arial Narrow" w:hAnsi="Arial Narrow"/>
          <w:sz w:val="26"/>
          <w:szCs w:val="26"/>
        </w:rPr>
      </w:pPr>
    </w:p>
    <w:p w:rsidR="00511C9F" w:rsidRDefault="00511C9F">
      <w:pPr>
        <w:jc w:val="both"/>
        <w:rPr>
          <w:rFonts w:ascii="Arial Narrow" w:eastAsia="Times New Roman" w:hAnsi="Arial Narrow" w:cs="Calibri"/>
          <w:color w:val="000000"/>
          <w:sz w:val="26"/>
          <w:szCs w:val="26"/>
          <w:lang w:eastAsia="es-ES"/>
        </w:rPr>
      </w:pPr>
    </w:p>
    <w:sectPr w:rsidR="00511C9F">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72501">
      <w:r>
        <w:separator/>
      </w:r>
    </w:p>
  </w:endnote>
  <w:endnote w:type="continuationSeparator" w:id="0">
    <w:p w:rsidR="00000000" w:rsidRDefault="00072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72501">
      <w:r>
        <w:separator/>
      </w:r>
    </w:p>
  </w:footnote>
  <w:footnote w:type="continuationSeparator" w:id="0">
    <w:p w:rsidR="00000000" w:rsidRDefault="00072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C9F" w:rsidRDefault="00072501">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511C9F" w:rsidRDefault="00511C9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C9F"/>
    <w:rsid w:val="00072501"/>
    <w:rsid w:val="00511C9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FC3687-125C-4B64-A9FE-C7E104306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character" w:customStyle="1" w:styleId="TextodegloboCar">
    <w:name w:val="Texto de globo Car"/>
    <w:basedOn w:val="Fuentedeprrafopredeter"/>
    <w:link w:val="Textodeglobo"/>
    <w:uiPriority w:val="99"/>
    <w:semiHidden/>
    <w:qFormat/>
    <w:rsid w:val="00E47FAA"/>
    <w:rPr>
      <w:rFonts w:ascii="Tahoma" w:hAnsi="Tahoma" w:cs="Tahoma"/>
      <w:sz w:val="16"/>
      <w:szCs w:val="16"/>
    </w:rPr>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styleId="Textodeglobo">
    <w:name w:val="Balloon Text"/>
    <w:basedOn w:val="Normal"/>
    <w:link w:val="TextodegloboCar"/>
    <w:uiPriority w:val="99"/>
    <w:semiHidden/>
    <w:unhideWhenUsed/>
    <w:qFormat/>
    <w:rsid w:val="00E47FAA"/>
    <w:rPr>
      <w:rFonts w:ascii="Tahoma" w:hAnsi="Tahoma" w:cs="Tahoma"/>
      <w:sz w:val="16"/>
      <w:szCs w:val="16"/>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8273</TotalTime>
  <Pages>2</Pages>
  <Words>510</Words>
  <Characters>2806</Characters>
  <Application>Microsoft Office Word</Application>
  <DocSecurity>0</DocSecurity>
  <Lines>23</Lines>
  <Paragraphs>6</Paragraphs>
  <ScaleCrop>false</ScaleCrop>
  <Company>Aytojerez</Company>
  <LinksUpToDate>false</LinksUpToDate>
  <CharactersWithSpaces>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666</cp:revision>
  <cp:lastPrinted>2026-01-05T09:55:00Z</cp:lastPrinted>
  <dcterms:created xsi:type="dcterms:W3CDTF">2026-07-09T11:25:00Z</dcterms:created>
  <dcterms:modified xsi:type="dcterms:W3CDTF">2026-08-27T09:22:00Z</dcterms:modified>
  <dc:language>es-ES</dc:language>
</cp:coreProperties>
</file>